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762" w:rsidRDefault="001962B0" w:rsidP="00A87ABB">
      <w:pPr>
        <w:jc w:val="center"/>
      </w:pPr>
      <w:r>
        <w:rPr>
          <w:b/>
          <w:color w:val="E36C0A" w:themeColor="accent6" w:themeShade="BF"/>
          <w:sz w:val="19"/>
          <w:szCs w:val="19"/>
          <w:u w:val="single"/>
        </w:rPr>
        <w:t xml:space="preserve">Community Resilience and </w:t>
      </w:r>
      <w:r w:rsidR="0016120D" w:rsidRPr="00813D42">
        <w:rPr>
          <w:b/>
          <w:color w:val="E36C0A" w:themeColor="accent6" w:themeShade="BF"/>
          <w:sz w:val="19"/>
          <w:szCs w:val="19"/>
          <w:u w:val="single"/>
        </w:rPr>
        <w:t>2.3 Learning, Teaching &amp; Assessment</w:t>
      </w:r>
    </w:p>
    <w:p w:rsidR="00A87ABB" w:rsidRDefault="00A87ABB" w:rsidP="00FF3762"/>
    <w:p w:rsidR="00A87ABB" w:rsidRDefault="00DC2A77" w:rsidP="00FF3762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64A300" wp14:editId="59CDFF28">
                <wp:simplePos x="0" y="0"/>
                <wp:positionH relativeFrom="column">
                  <wp:posOffset>2895600</wp:posOffset>
                </wp:positionH>
                <wp:positionV relativeFrom="paragraph">
                  <wp:posOffset>-1904</wp:posOffset>
                </wp:positionV>
                <wp:extent cx="2495550" cy="762000"/>
                <wp:effectExtent l="0" t="0" r="19050" b="1905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95550" cy="762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2A77" w:rsidRPr="00DC2A77" w:rsidRDefault="00DC2A77" w:rsidP="00DC2A77">
                            <w:pPr>
                              <w:pStyle w:val="ListParagraph"/>
                              <w:ind w:left="317" w:right="89"/>
                              <w:rPr>
                                <w:rFonts w:asciiTheme="minorHAnsi" w:hAnsiTheme="minorHAnsi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DC2A77">
                              <w:rPr>
                                <w:rFonts w:asciiTheme="minorHAnsi" w:hAnsiTheme="minorHAnsi"/>
                                <w:color w:val="000000" w:themeColor="text1"/>
                                <w:sz w:val="18"/>
                                <w:szCs w:val="18"/>
                              </w:rPr>
                              <w:t>How well are learners enabled to select and make use of high-quality resources and equipment including digital technologies?</w:t>
                            </w:r>
                          </w:p>
                          <w:p w:rsidR="00DC2A77" w:rsidRDefault="00DC2A7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28pt;margin-top:-.15pt;width:196.5pt;height:60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" fillcolor="white [3201]" strokeweight=".5pt">
                <v:textbox>
                  <w:txbxContent>
                    <w:p w:rsidR="00DC2A77" w:rsidRPr="00DC2A77" w:rsidRDefault="00DC2A77" w:rsidP="00DC2A77">
                      <w:pPr>
                        <w:pStyle w:val="ListParagraph"/>
                        <w:ind w:left="317" w:right="89"/>
                        <w:rPr>
                          <w:rFonts w:asciiTheme="minorHAnsi" w:hAnsiTheme="minorHAnsi"/>
                          <w:color w:val="000000" w:themeColor="text1"/>
                          <w:sz w:val="18"/>
                          <w:szCs w:val="18"/>
                        </w:rPr>
                      </w:pPr>
                      <w:r w:rsidRPr="00DC2A77">
                        <w:rPr>
                          <w:rFonts w:asciiTheme="minorHAnsi" w:hAnsiTheme="minorHAnsi"/>
                          <w:color w:val="000000" w:themeColor="text1"/>
                          <w:sz w:val="18"/>
                          <w:szCs w:val="18"/>
                        </w:rPr>
                        <w:t>How well are learners enabled to select and make use of high-quality resources and equipment including digital technologies?</w:t>
                      </w:r>
                    </w:p>
                    <w:p w:rsidR="00DC2A77" w:rsidRDefault="00DC2A77"/>
                  </w:txbxContent>
                </v:textbox>
              </v:shape>
            </w:pict>
          </mc:Fallback>
        </mc:AlternateContent>
      </w:r>
    </w:p>
    <w:p w:rsidR="00DC2A77" w:rsidRDefault="00DC2A77" w:rsidP="00DC2A77">
      <w:pPr>
        <w:rPr>
          <w:noProof/>
          <w:lang w:eastAsia="en-GB"/>
        </w:rPr>
      </w:pPr>
      <w:r>
        <w:rPr>
          <w:noProof/>
          <w:lang w:eastAsia="en-GB"/>
        </w:rPr>
        <w:t xml:space="preserve">    </w:t>
      </w:r>
    </w:p>
    <w:p w:rsidR="00DC2A77" w:rsidRDefault="00DC2A77" w:rsidP="00DC2A77">
      <w:pPr>
        <w:rPr>
          <w:noProof/>
          <w:lang w:eastAsia="en-GB"/>
        </w:rPr>
      </w:pPr>
    </w:p>
    <w:p w:rsidR="00503CAF" w:rsidRDefault="00DC2A77" w:rsidP="00DC2A77">
      <w:r>
        <w:rPr>
          <w:noProof/>
          <w:lang w:eastAsia="en-GB"/>
        </w:rPr>
        <w:t xml:space="preserve">                                                              </w:t>
      </w:r>
    </w:p>
    <w:p w:rsidR="00A87ABB" w:rsidRDefault="00A87ABB" w:rsidP="00FF3762"/>
    <w:p w:rsidR="00FF3762" w:rsidRDefault="00503CAF" w:rsidP="00FF3762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EB3B69A" wp14:editId="6F70F142">
                <wp:simplePos x="0" y="0"/>
                <wp:positionH relativeFrom="column">
                  <wp:posOffset>-609600</wp:posOffset>
                </wp:positionH>
                <wp:positionV relativeFrom="paragraph">
                  <wp:posOffset>83819</wp:posOffset>
                </wp:positionV>
                <wp:extent cx="2867025" cy="885825"/>
                <wp:effectExtent l="0" t="0" r="28575" b="28575"/>
                <wp:wrapNone/>
                <wp:docPr id="21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67025" cy="8858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03CAF" w:rsidRPr="00221E4E" w:rsidRDefault="00503CAF" w:rsidP="00503CAF">
                            <w:pPr>
                              <w:jc w:val="center"/>
                              <w:rPr>
                                <w:rFonts w:asciiTheme="minorHAnsi" w:hAnsiTheme="minorHAnsi"/>
                                <w:sz w:val="18"/>
                                <w:szCs w:val="18"/>
                              </w:rPr>
                            </w:pPr>
                            <w:r w:rsidRPr="00221E4E">
                              <w:rPr>
                                <w:rFonts w:asciiTheme="minorHAnsi" w:hAnsiTheme="minorHAnsi"/>
                                <w:color w:val="000000" w:themeColor="text1"/>
                                <w:sz w:val="18"/>
                                <w:szCs w:val="18"/>
                              </w:rPr>
                              <w:t>How well do we enable all children and young people to engage in self- and peer-assessment to improve their learning? How do we know this benefits learning?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1" o:spid="_x0000_s1027" style="position:absolute;left:0;text-align:left;margin-left:-48pt;margin-top:6.6pt;width:225.75pt;height:69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" fillcolor="window" strokecolor="#f79646" strokeweight="2pt">
                <v:path arrowok="t"/>
                <v:textbox>
                  <w:txbxContent>
                    <w:p w:rsidR="00503CAF" w:rsidRPr="00221E4E" w:rsidRDefault="00503CAF" w:rsidP="00503CAF">
                      <w:pPr>
                        <w:jc w:val="center"/>
                        <w:rPr>
                          <w:rFonts w:asciiTheme="minorHAnsi" w:hAnsiTheme="minorHAnsi"/>
                          <w:sz w:val="18"/>
                          <w:szCs w:val="18"/>
                        </w:rPr>
                      </w:pPr>
                      <w:r w:rsidRPr="00221E4E">
                        <w:rPr>
                          <w:rFonts w:asciiTheme="minorHAnsi" w:hAnsiTheme="minorHAnsi"/>
                          <w:color w:val="000000" w:themeColor="text1"/>
                          <w:sz w:val="18"/>
                          <w:szCs w:val="18"/>
                        </w:rPr>
                        <w:t>How well do we enable all children and young people to engage in self- and peer-assessment to improve their learning? How do we know this benefits learning?</w:t>
                      </w:r>
                    </w:p>
                  </w:txbxContent>
                </v:textbox>
              </v:rect>
            </w:pict>
          </mc:Fallback>
        </mc:AlternateContent>
      </w:r>
      <w:r w:rsidR="00956466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9733A02" wp14:editId="248508EA">
                <wp:simplePos x="0" y="0"/>
                <wp:positionH relativeFrom="column">
                  <wp:posOffset>5924550</wp:posOffset>
                </wp:positionH>
                <wp:positionV relativeFrom="paragraph">
                  <wp:posOffset>148590</wp:posOffset>
                </wp:positionV>
                <wp:extent cx="2847975" cy="704850"/>
                <wp:effectExtent l="0" t="0" r="28575" b="19050"/>
                <wp:wrapNone/>
                <wp:docPr id="16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47975" cy="704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C2A77" w:rsidRPr="00DC2A77" w:rsidRDefault="00DC2A77" w:rsidP="00DC2A77">
                            <w:pPr>
                              <w:pStyle w:val="ListParagraph"/>
                              <w:ind w:left="317" w:right="89"/>
                              <w:rPr>
                                <w:rFonts w:asciiTheme="minorHAnsi" w:hAnsiTheme="minorHAnsi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DC2A77">
                              <w:rPr>
                                <w:rFonts w:asciiTheme="minorHAnsi" w:hAnsiTheme="minorHAnsi"/>
                                <w:color w:val="000000" w:themeColor="text1"/>
                                <w:sz w:val="18"/>
                                <w:szCs w:val="18"/>
                              </w:rPr>
                              <w:t>How well do we use our community and spaces to deliver high-quality outdoor learning?</w:t>
                            </w:r>
                          </w:p>
                          <w:p w:rsidR="00FF3762" w:rsidRDefault="00FF3762" w:rsidP="00FF376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6" o:spid="_x0000_s1028" style="position:absolute;left:0;text-align:left;margin-left:466.5pt;margin-top:11.7pt;width:224.25pt;height:55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" fillcolor="window" strokecolor="#f79646" strokeweight="2pt">
                <v:path arrowok="t"/>
                <v:textbox>
                  <w:txbxContent>
                    <w:p w:rsidR="00DC2A77" w:rsidRPr="00DC2A77" w:rsidRDefault="00DC2A77" w:rsidP="00DC2A77">
                      <w:pPr>
                        <w:pStyle w:val="ListParagraph"/>
                        <w:ind w:left="317" w:right="89"/>
                        <w:rPr>
                          <w:rFonts w:asciiTheme="minorHAnsi" w:hAnsiTheme="minorHAnsi"/>
                          <w:color w:val="000000" w:themeColor="text1"/>
                          <w:sz w:val="18"/>
                          <w:szCs w:val="18"/>
                        </w:rPr>
                      </w:pPr>
                      <w:r w:rsidRPr="00DC2A77">
                        <w:rPr>
                          <w:rFonts w:asciiTheme="minorHAnsi" w:hAnsiTheme="minorHAnsi"/>
                          <w:color w:val="000000" w:themeColor="text1"/>
                          <w:sz w:val="18"/>
                          <w:szCs w:val="18"/>
                        </w:rPr>
                        <w:t>How well do we use our community and spaces to deliver high-quality outdoor learning?</w:t>
                      </w:r>
                    </w:p>
                    <w:p w:rsidR="00FF3762" w:rsidRDefault="00FF3762" w:rsidP="00FF3762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956466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1800225</wp:posOffset>
                </wp:positionH>
                <wp:positionV relativeFrom="paragraph">
                  <wp:posOffset>148590</wp:posOffset>
                </wp:positionV>
                <wp:extent cx="4505325" cy="4429125"/>
                <wp:effectExtent l="0" t="0" r="28575" b="28575"/>
                <wp:wrapNone/>
                <wp:docPr id="8" name="Flowchart: Connecto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505325" cy="4429125"/>
                        </a:xfrm>
                        <a:prstGeom prst="flowChartConnector">
                          <a:avLst/>
                        </a:prstGeom>
                        <a:gradFill>
                          <a:gsLst>
                            <a:gs pos="0">
                              <a:srgbClr val="4F81BD">
                                <a:tint val="66000"/>
                                <a:satMod val="160000"/>
                              </a:srgbClr>
                            </a:gs>
                            <a:gs pos="50000">
                              <a:srgbClr val="4F81BD">
                                <a:tint val="44500"/>
                                <a:satMod val="160000"/>
                              </a:srgbClr>
                            </a:gs>
                            <a:gs pos="100000">
                              <a:srgbClr val="4F81BD">
                                <a:tint val="23500"/>
                                <a:satMod val="160000"/>
                              </a:srgbClr>
                            </a:gs>
                          </a:gsLst>
                          <a:lin ang="5400000" scaled="0"/>
                        </a:gradFill>
                        <a:ln w="25400" cap="flat" cmpd="dbl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Flowchart: Connector 8" o:spid="_x0000_s1026" type="#_x0000_t120" style="position:absolute;margin-left:141.75pt;margin-top:11.7pt;width:354.75pt;height:348.7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" fillcolor="#9ab5e4" strokecolor="#385d8a" strokeweight="2pt">
                <v:fill color2="#e1e8f5" colors="0 #9ab5e4;.5 #c2d1ed;1 #e1e8f5" focus="100%" type="gradient">
                  <o:fill v:ext="view" type="gradientUnscaled"/>
                </v:fill>
                <v:stroke linestyle="thinThin"/>
                <v:path arrowok="t"/>
              </v:shape>
            </w:pict>
          </mc:Fallback>
        </mc:AlternateContent>
      </w:r>
      <w:r w:rsidR="00956466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3895725</wp:posOffset>
                </wp:positionH>
                <wp:positionV relativeFrom="paragraph">
                  <wp:posOffset>148590</wp:posOffset>
                </wp:positionV>
                <wp:extent cx="327025" cy="304800"/>
                <wp:effectExtent l="0" t="0" r="15875" b="19050"/>
                <wp:wrapNone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27025" cy="304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FF3762" w:rsidRPr="00BE04CA" w:rsidRDefault="00FF3762" w:rsidP="00FF3762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" o:spid="_x0000_s1029" type="#_x0000_t202" style="position:absolute;left:0;text-align:left;margin-left:306.75pt;margin-top:11.7pt;width:25.75pt;height:2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" fillcolor="window" strokeweight=".5pt">
                <v:path arrowok="t"/>
                <v:textbox>
                  <w:txbxContent>
                    <w:p w:rsidR="00FF3762" w:rsidRPr="00BE04CA" w:rsidRDefault="00FF3762" w:rsidP="00FF3762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10</w:t>
                      </w:r>
                    </w:p>
                  </w:txbxContent>
                </v:textbox>
              </v:shape>
            </w:pict>
          </mc:Fallback>
        </mc:AlternateContent>
      </w:r>
      <w:r w:rsidR="00956466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2457450</wp:posOffset>
                </wp:positionH>
                <wp:positionV relativeFrom="paragraph">
                  <wp:posOffset>853440</wp:posOffset>
                </wp:positionV>
                <wp:extent cx="3276600" cy="3000375"/>
                <wp:effectExtent l="0" t="0" r="19050" b="28575"/>
                <wp:wrapNone/>
                <wp:docPr id="11" name="Straight Connector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30003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1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3.5pt,67.2pt" to="451.5pt,30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" strokecolor="#4a7ebb">
                <o:lock v:ext="edit" shapetype="f"/>
              </v:line>
            </w:pict>
          </mc:Fallback>
        </mc:AlternateContent>
      </w:r>
      <w:r w:rsidR="00956466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3962400</wp:posOffset>
                </wp:positionH>
                <wp:positionV relativeFrom="paragraph">
                  <wp:posOffset>2244090</wp:posOffset>
                </wp:positionV>
                <wp:extent cx="260350" cy="219075"/>
                <wp:effectExtent l="0" t="0" r="25400" b="28575"/>
                <wp:wrapNone/>
                <wp:docPr id="1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0350" cy="219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FF3762" w:rsidRPr="00BE04CA" w:rsidRDefault="00FF3762" w:rsidP="00FF3762">
                            <w:pPr>
                              <w:rPr>
                                <w:sz w:val="20"/>
                              </w:rPr>
                            </w:pPr>
                            <w:r w:rsidRPr="00BE04CA">
                              <w:rPr>
                                <w:sz w:val="20"/>
                              </w:rP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0" type="#_x0000_t202" style="position:absolute;left:0;text-align:left;margin-left:312pt;margin-top:176.7pt;width:20.5pt;height:17.25pt;z-index:2516561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" fillcolor="window" strokeweight=".5pt">
                <v:path arrowok="t"/>
                <v:textbox>
                  <w:txbxContent>
                    <w:p w:rsidR="00FF3762" w:rsidRPr="00BE04CA" w:rsidRDefault="00FF3762" w:rsidP="00FF3762">
                      <w:pPr>
                        <w:rPr>
                          <w:sz w:val="20"/>
                        </w:rPr>
                      </w:pPr>
                      <w:r w:rsidRPr="00BE04CA">
                        <w:rPr>
                          <w:sz w:val="20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  <w:r w:rsidR="00956466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2543175</wp:posOffset>
                </wp:positionH>
                <wp:positionV relativeFrom="paragraph">
                  <wp:posOffset>710565</wp:posOffset>
                </wp:positionV>
                <wp:extent cx="3028950" cy="3276600"/>
                <wp:effectExtent l="0" t="0" r="19050" b="19050"/>
                <wp:wrapNone/>
                <wp:docPr id="12" name="Straight Connector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3028950" cy="32766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2" o:spid="_x0000_s1026" style="position:absolute;flip:x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0.25pt,55.95pt" to="438.75pt,31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" strokecolor="#4a7ebb">
                <o:lock v:ext="edit" shapetype="f"/>
              </v:line>
            </w:pict>
          </mc:Fallback>
        </mc:AlternateContent>
      </w:r>
      <w:r w:rsidR="00956466">
        <w:rPr>
          <w:noProof/>
          <w:lang w:eastAsia="en-GB"/>
        </w:rPr>
        <mc:AlternateContent>
          <mc:Choice Requires="wps">
            <w:drawing>
              <wp:anchor distT="4294967295" distB="4294967295" distL="114300" distR="114300" simplePos="0" relativeHeight="251653120" behindDoc="0" locked="0" layoutInCell="1" allowOverlap="1">
                <wp:simplePos x="0" y="0"/>
                <wp:positionH relativeFrom="column">
                  <wp:posOffset>1800225</wp:posOffset>
                </wp:positionH>
                <wp:positionV relativeFrom="paragraph">
                  <wp:posOffset>2329814</wp:posOffset>
                </wp:positionV>
                <wp:extent cx="4505325" cy="0"/>
                <wp:effectExtent l="0" t="0" r="9525" b="19050"/>
                <wp:wrapNone/>
                <wp:docPr id="10" name="Straight Connector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5053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0" o:spid="_x0000_s1026" style="position:absolute;z-index:2516531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141.75pt,183.45pt" to="496.5pt,18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" strokecolor="#4a7ebb">
                <o:lock v:ext="edit" shapetype="f"/>
              </v:line>
            </w:pict>
          </mc:Fallback>
        </mc:AlternateContent>
      </w:r>
      <w:r w:rsidR="00956466">
        <w:rPr>
          <w:noProof/>
          <w:lang w:eastAsia="en-GB"/>
        </w:rPr>
        <mc:AlternateContent>
          <mc:Choice Requires="wps">
            <w:drawing>
              <wp:anchor distT="0" distB="0" distL="114299" distR="114299" simplePos="0" relativeHeight="251652096" behindDoc="0" locked="0" layoutInCell="1" allowOverlap="1">
                <wp:simplePos x="0" y="0"/>
                <wp:positionH relativeFrom="column">
                  <wp:posOffset>4067174</wp:posOffset>
                </wp:positionH>
                <wp:positionV relativeFrom="paragraph">
                  <wp:posOffset>148590</wp:posOffset>
                </wp:positionV>
                <wp:extent cx="0" cy="4429125"/>
                <wp:effectExtent l="0" t="0" r="19050" b="9525"/>
                <wp:wrapNone/>
                <wp:docPr id="9" name="Straight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4291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9" o:spid="_x0000_s1026" style="position:absolute;z-index:25165209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320.25pt,11.7pt" to="320.25pt,36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" strokecolor="#4a7ebb">
                <o:lock v:ext="edit" shapetype="f"/>
              </v:line>
            </w:pict>
          </mc:Fallback>
        </mc:AlternateContent>
      </w:r>
      <w:r w:rsidR="00FF3762">
        <w:t xml:space="preserve">                              </w:t>
      </w:r>
    </w:p>
    <w:p w:rsidR="00FF3762" w:rsidRDefault="00FF3762" w:rsidP="00FF3762"/>
    <w:p w:rsidR="00FF3762" w:rsidRDefault="00FF3762" w:rsidP="00FF3762"/>
    <w:p w:rsidR="00FF3762" w:rsidRDefault="00FF3762" w:rsidP="00FF3762">
      <w:r>
        <w:t xml:space="preserve">                                                                           </w:t>
      </w:r>
    </w:p>
    <w:p w:rsidR="00FF3762" w:rsidRPr="00BE04CA" w:rsidRDefault="00FF3762" w:rsidP="00FF3762"/>
    <w:p w:rsidR="00FF3762" w:rsidRPr="00BE04CA" w:rsidRDefault="00FF3762" w:rsidP="00FF3762"/>
    <w:p w:rsidR="00FF3762" w:rsidRPr="00BE04CA" w:rsidRDefault="00FF3762" w:rsidP="00FF3762"/>
    <w:p w:rsidR="00FF3762" w:rsidRPr="00BE04CA" w:rsidRDefault="00FF3762" w:rsidP="00FF3762"/>
    <w:p w:rsidR="00FF3762" w:rsidRPr="00BE04CA" w:rsidRDefault="00FF3762" w:rsidP="00FF3762"/>
    <w:p w:rsidR="00FF3762" w:rsidRPr="00BE04CA" w:rsidRDefault="00FF3762" w:rsidP="00FF3762"/>
    <w:p w:rsidR="00FF3762" w:rsidRPr="00BE04CA" w:rsidRDefault="00FF3762" w:rsidP="00FF3762"/>
    <w:p w:rsidR="00FF3762" w:rsidRPr="00BE04CA" w:rsidRDefault="00221E4E" w:rsidP="00FF3762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B6C002" wp14:editId="04F0EB24">
                <wp:simplePos x="0" y="0"/>
                <wp:positionH relativeFrom="column">
                  <wp:posOffset>-552450</wp:posOffset>
                </wp:positionH>
                <wp:positionV relativeFrom="paragraph">
                  <wp:posOffset>120015</wp:posOffset>
                </wp:positionV>
                <wp:extent cx="2200275" cy="752475"/>
                <wp:effectExtent l="0" t="0" r="28575" b="28575"/>
                <wp:wrapNone/>
                <wp:docPr id="22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00275" cy="7524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03CAF" w:rsidRPr="00221E4E" w:rsidRDefault="00503CAF" w:rsidP="000E5515">
                            <w:pPr>
                              <w:pStyle w:val="ListParagraph"/>
                              <w:ind w:left="317" w:right="89"/>
                              <w:rPr>
                                <w:rFonts w:asciiTheme="minorHAnsi" w:hAnsiTheme="minorHAnsi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221E4E">
                              <w:rPr>
                                <w:rFonts w:asciiTheme="minorHAnsi" w:hAnsiTheme="minorHAnsi"/>
                                <w:color w:val="000000" w:themeColor="text1"/>
                                <w:sz w:val="18"/>
                                <w:szCs w:val="18"/>
                              </w:rPr>
                              <w:t>How effect</w:t>
                            </w:r>
                            <w:r w:rsidR="00E21179">
                              <w:rPr>
                                <w:rFonts w:asciiTheme="minorHAnsi" w:hAnsiTheme="minorHAnsi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ively do we involve learners, </w:t>
                            </w:r>
                            <w:r w:rsidRPr="00221E4E">
                              <w:rPr>
                                <w:rFonts w:asciiTheme="minorHAnsi" w:hAnsiTheme="minorHAnsi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parents</w:t>
                            </w:r>
                            <w:r w:rsidR="00E21179">
                              <w:rPr>
                                <w:rFonts w:asciiTheme="minorHAnsi" w:hAnsiTheme="minorHAnsi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and the Resilient Community Partners</w:t>
                            </w:r>
                            <w:r w:rsidRPr="00221E4E">
                              <w:rPr>
                                <w:rFonts w:asciiTheme="minorHAnsi" w:hAnsiTheme="minorHAnsi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in planning and evaluating learning?</w:t>
                            </w:r>
                          </w:p>
                          <w:p w:rsidR="00503CAF" w:rsidRDefault="00503CAF" w:rsidP="00503CA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2" o:spid="_x0000_s1031" style="position:absolute;left:0;text-align:left;margin-left:-43.5pt;margin-top:9.45pt;width:173.25pt;height:59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" fillcolor="window" strokecolor="#f79646" strokeweight="2pt">
                <v:path arrowok="t"/>
                <v:textbox>
                  <w:txbxContent>
                    <w:p w:rsidR="00503CAF" w:rsidRPr="00221E4E" w:rsidRDefault="00503CAF" w:rsidP="000E5515">
                      <w:pPr>
                        <w:pStyle w:val="ListParagraph"/>
                        <w:ind w:left="317" w:right="89"/>
                        <w:rPr>
                          <w:rFonts w:asciiTheme="minorHAnsi" w:hAnsiTheme="minorHAnsi"/>
                          <w:color w:val="000000" w:themeColor="text1"/>
                          <w:sz w:val="18"/>
                          <w:szCs w:val="18"/>
                        </w:rPr>
                      </w:pPr>
                      <w:r w:rsidRPr="00221E4E">
                        <w:rPr>
                          <w:rFonts w:asciiTheme="minorHAnsi" w:hAnsiTheme="minorHAnsi"/>
                          <w:color w:val="000000" w:themeColor="text1"/>
                          <w:sz w:val="18"/>
                          <w:szCs w:val="18"/>
                        </w:rPr>
                        <w:t>How effect</w:t>
                      </w:r>
                      <w:r w:rsidR="00E21179">
                        <w:rPr>
                          <w:rFonts w:asciiTheme="minorHAnsi" w:hAnsiTheme="minorHAnsi"/>
                          <w:color w:val="000000" w:themeColor="text1"/>
                          <w:sz w:val="18"/>
                          <w:szCs w:val="18"/>
                        </w:rPr>
                        <w:t xml:space="preserve">ively do we involve learners, </w:t>
                      </w:r>
                      <w:r w:rsidRPr="00221E4E">
                        <w:rPr>
                          <w:rFonts w:asciiTheme="minorHAnsi" w:hAnsiTheme="minorHAnsi"/>
                          <w:color w:val="000000" w:themeColor="text1"/>
                          <w:sz w:val="18"/>
                          <w:szCs w:val="18"/>
                        </w:rPr>
                        <w:t xml:space="preserve"> parents</w:t>
                      </w:r>
                      <w:r w:rsidR="00E21179">
                        <w:rPr>
                          <w:rFonts w:asciiTheme="minorHAnsi" w:hAnsiTheme="minorHAnsi"/>
                          <w:color w:val="000000" w:themeColor="text1"/>
                          <w:sz w:val="18"/>
                          <w:szCs w:val="18"/>
                        </w:rPr>
                        <w:t xml:space="preserve"> and the Resilient Community Partners</w:t>
                      </w:r>
                      <w:r w:rsidRPr="00221E4E">
                        <w:rPr>
                          <w:rFonts w:asciiTheme="minorHAnsi" w:hAnsiTheme="minorHAnsi"/>
                          <w:color w:val="000000" w:themeColor="text1"/>
                          <w:sz w:val="18"/>
                          <w:szCs w:val="18"/>
                        </w:rPr>
                        <w:t xml:space="preserve"> in planning and evaluating learning?</w:t>
                      </w:r>
                    </w:p>
                    <w:p w:rsidR="00503CAF" w:rsidRDefault="00503CAF" w:rsidP="00503CA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503CAF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A80DED6" wp14:editId="5CF164D9">
                <wp:simplePos x="0" y="0"/>
                <wp:positionH relativeFrom="column">
                  <wp:posOffset>6438900</wp:posOffset>
                </wp:positionH>
                <wp:positionV relativeFrom="paragraph">
                  <wp:posOffset>118109</wp:posOffset>
                </wp:positionV>
                <wp:extent cx="2705100" cy="752475"/>
                <wp:effectExtent l="0" t="0" r="19050" b="28575"/>
                <wp:wrapNone/>
                <wp:docPr id="23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05100" cy="7524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03CAF" w:rsidRPr="00DC2A77" w:rsidRDefault="00503CAF" w:rsidP="00DC2A77">
                            <w:pPr>
                              <w:pStyle w:val="ListParagraph"/>
                              <w:ind w:left="317" w:right="89"/>
                              <w:rPr>
                                <w:rFonts w:asciiTheme="minorHAnsi" w:hAnsiTheme="minorHAnsi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DC2A77">
                              <w:rPr>
                                <w:rFonts w:asciiTheme="minorHAnsi" w:hAnsiTheme="minorHAnsi"/>
                                <w:color w:val="000000" w:themeColor="text1"/>
                                <w:sz w:val="18"/>
                                <w:szCs w:val="18"/>
                              </w:rPr>
                              <w:t>How well are we enabling learners to become independent learners and develop the four capacities</w:t>
                            </w:r>
                            <w:r w:rsidR="00E21179">
                              <w:rPr>
                                <w:rFonts w:asciiTheme="minorHAnsi" w:hAnsiTheme="minorHAnsi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through Community Resilience</w:t>
                            </w:r>
                            <w:r w:rsidRPr="00DC2A77">
                              <w:rPr>
                                <w:rFonts w:asciiTheme="minorHAnsi" w:hAnsiTheme="minorHAnsi"/>
                                <w:color w:val="000000" w:themeColor="text1"/>
                                <w:sz w:val="18"/>
                                <w:szCs w:val="18"/>
                              </w:rPr>
                              <w:t>?</w:t>
                            </w:r>
                          </w:p>
                          <w:p w:rsidR="00503CAF" w:rsidRDefault="00503CAF" w:rsidP="00503CA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3" o:spid="_x0000_s1032" style="position:absolute;left:0;text-align:left;margin-left:507pt;margin-top:9.3pt;width:213pt;height:59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" fillcolor="window" strokecolor="#f79646" strokeweight="2pt">
                <v:path arrowok="t"/>
                <v:textbox>
                  <w:txbxContent>
                    <w:p w:rsidR="00503CAF" w:rsidRPr="00DC2A77" w:rsidRDefault="00503CAF" w:rsidP="00DC2A77">
                      <w:pPr>
                        <w:pStyle w:val="ListParagraph"/>
                        <w:ind w:left="317" w:right="89"/>
                        <w:rPr>
                          <w:rFonts w:asciiTheme="minorHAnsi" w:hAnsiTheme="minorHAnsi"/>
                          <w:color w:val="000000" w:themeColor="text1"/>
                          <w:sz w:val="18"/>
                          <w:szCs w:val="18"/>
                        </w:rPr>
                      </w:pPr>
                      <w:r w:rsidRPr="00DC2A77">
                        <w:rPr>
                          <w:rFonts w:asciiTheme="minorHAnsi" w:hAnsiTheme="minorHAnsi"/>
                          <w:color w:val="000000" w:themeColor="text1"/>
                          <w:sz w:val="18"/>
                          <w:szCs w:val="18"/>
                        </w:rPr>
                        <w:t>How well are we enabling learners to become independent learners and develop the four capacities</w:t>
                      </w:r>
                      <w:r w:rsidR="00E21179">
                        <w:rPr>
                          <w:rFonts w:asciiTheme="minorHAnsi" w:hAnsiTheme="minorHAnsi"/>
                          <w:color w:val="000000" w:themeColor="text1"/>
                          <w:sz w:val="18"/>
                          <w:szCs w:val="18"/>
                        </w:rPr>
                        <w:t xml:space="preserve"> through Community Resilience</w:t>
                      </w:r>
                      <w:r w:rsidRPr="00DC2A77">
                        <w:rPr>
                          <w:rFonts w:asciiTheme="minorHAnsi" w:hAnsiTheme="minorHAnsi"/>
                          <w:color w:val="000000" w:themeColor="text1"/>
                          <w:sz w:val="18"/>
                          <w:szCs w:val="18"/>
                        </w:rPr>
                        <w:t>?</w:t>
                      </w:r>
                    </w:p>
                    <w:p w:rsidR="00503CAF" w:rsidRDefault="00503CAF" w:rsidP="00503CA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FF3762" w:rsidRPr="00BE04CA" w:rsidRDefault="00FF3762" w:rsidP="00FF3762"/>
    <w:p w:rsidR="00FF3762" w:rsidRPr="00BE04CA" w:rsidRDefault="00FF3762" w:rsidP="00FF3762"/>
    <w:p w:rsidR="00FF3762" w:rsidRPr="00BE04CA" w:rsidRDefault="00FF3762" w:rsidP="00FF3762"/>
    <w:p w:rsidR="00FF3762" w:rsidRDefault="00FF3762" w:rsidP="00FF3762"/>
    <w:p w:rsidR="00FF3762" w:rsidRDefault="00FF3762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</w:pPr>
      <w:r>
        <w:tab/>
      </w:r>
      <w:r>
        <w:tab/>
        <w:t xml:space="preserve">                                    </w:t>
      </w:r>
    </w:p>
    <w:p w:rsidR="00FF3762" w:rsidRDefault="00FF3762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</w:pPr>
    </w:p>
    <w:p w:rsidR="00FF3762" w:rsidRDefault="00FF3762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</w:pPr>
    </w:p>
    <w:p w:rsidR="00FF3762" w:rsidRDefault="00FF3762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</w:pPr>
    </w:p>
    <w:p w:rsidR="00FF3762" w:rsidRDefault="00FF3762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</w:pPr>
    </w:p>
    <w:p w:rsidR="00FF3762" w:rsidRDefault="00FF3762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</w:pPr>
    </w:p>
    <w:p w:rsidR="00FF3762" w:rsidRDefault="00503CAF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2EF5E43" wp14:editId="53FFE41B">
                <wp:simplePos x="0" y="0"/>
                <wp:positionH relativeFrom="column">
                  <wp:posOffset>6048375</wp:posOffset>
                </wp:positionH>
                <wp:positionV relativeFrom="paragraph">
                  <wp:posOffset>133984</wp:posOffset>
                </wp:positionV>
                <wp:extent cx="2905125" cy="828675"/>
                <wp:effectExtent l="0" t="0" r="28575" b="28575"/>
                <wp:wrapNone/>
                <wp:docPr id="20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05125" cy="8286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03CAF" w:rsidRPr="00DC2A77" w:rsidRDefault="00503CAF" w:rsidP="00DC2A77">
                            <w:pPr>
                              <w:ind w:left="360" w:right="89"/>
                              <w:rPr>
                                <w:rFonts w:asciiTheme="minorHAnsi" w:hAnsiTheme="minorHAnsi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DC2A77">
                              <w:rPr>
                                <w:rFonts w:asciiTheme="minorHAnsi" w:hAnsiTheme="minorHAnsi"/>
                                <w:color w:val="000000" w:themeColor="text1"/>
                                <w:sz w:val="18"/>
                                <w:szCs w:val="18"/>
                              </w:rPr>
                              <w:t>How confident are we that all learners experience activities which are varied, differentiated, active, and provide effective support and challenge?</w:t>
                            </w:r>
                          </w:p>
                          <w:p w:rsidR="00503CAF" w:rsidRDefault="00503CAF" w:rsidP="00503CA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0" o:spid="_x0000_s1033" style="position:absolute;left:0;text-align:left;margin-left:476.25pt;margin-top:10.55pt;width:228.75pt;height:65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" fillcolor="window" strokecolor="#f79646" strokeweight="2pt">
                <v:path arrowok="t"/>
                <v:textbox>
                  <w:txbxContent>
                    <w:p w:rsidR="00503CAF" w:rsidRPr="00DC2A77" w:rsidRDefault="00503CAF" w:rsidP="00DC2A77">
                      <w:pPr>
                        <w:ind w:left="360" w:right="89"/>
                        <w:rPr>
                          <w:rFonts w:asciiTheme="minorHAnsi" w:hAnsiTheme="minorHAnsi"/>
                          <w:color w:val="000000" w:themeColor="text1"/>
                          <w:sz w:val="18"/>
                          <w:szCs w:val="18"/>
                        </w:rPr>
                      </w:pPr>
                      <w:r w:rsidRPr="00DC2A77">
                        <w:rPr>
                          <w:rFonts w:asciiTheme="minorHAnsi" w:hAnsiTheme="minorHAnsi"/>
                          <w:color w:val="000000" w:themeColor="text1"/>
                          <w:sz w:val="18"/>
                          <w:szCs w:val="18"/>
                        </w:rPr>
                        <w:t>How confident are we that all learners experience activities which are varied, differentiated, active, and provide effective support and challenge?</w:t>
                      </w:r>
                    </w:p>
                    <w:p w:rsidR="00503CAF" w:rsidRDefault="00503CAF" w:rsidP="00503CA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6F0CBC" wp14:editId="354868E1">
                <wp:simplePos x="0" y="0"/>
                <wp:positionH relativeFrom="column">
                  <wp:posOffset>-552450</wp:posOffset>
                </wp:positionH>
                <wp:positionV relativeFrom="paragraph">
                  <wp:posOffset>635</wp:posOffset>
                </wp:positionV>
                <wp:extent cx="2752725" cy="866775"/>
                <wp:effectExtent l="0" t="0" r="28575" b="28575"/>
                <wp:wrapNone/>
                <wp:docPr id="19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52725" cy="8667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03CAF" w:rsidRPr="00221E4E" w:rsidRDefault="00503CAF" w:rsidP="000E5515">
                            <w:pPr>
                              <w:pStyle w:val="ListParagraph"/>
                              <w:ind w:left="317" w:right="89"/>
                              <w:rPr>
                                <w:rFonts w:asciiTheme="minorHAnsi" w:hAnsiTheme="minorHAnsi"/>
                                <w:color w:val="000000" w:themeColor="text1"/>
                                <w:sz w:val="19"/>
                                <w:szCs w:val="19"/>
                              </w:rPr>
                            </w:pPr>
                            <w:r w:rsidRPr="00221E4E">
                              <w:rPr>
                                <w:rFonts w:asciiTheme="minorHAnsi" w:hAnsiTheme="minorHAnsi"/>
                                <w:color w:val="000000" w:themeColor="text1"/>
                                <w:sz w:val="18"/>
                                <w:szCs w:val="18"/>
                              </w:rPr>
                              <w:t>How well do we apply the principles of planning, observation, assessment, recording and reporting as an integral feature of learning and teaching</w:t>
                            </w:r>
                            <w:r w:rsidRPr="00221E4E">
                              <w:rPr>
                                <w:rFonts w:asciiTheme="minorHAnsi" w:hAnsiTheme="minorHAnsi"/>
                                <w:color w:val="000000" w:themeColor="text1"/>
                                <w:sz w:val="19"/>
                                <w:szCs w:val="19"/>
                              </w:rPr>
                              <w:t>?</w:t>
                            </w:r>
                          </w:p>
                          <w:p w:rsidR="00503CAF" w:rsidRDefault="00503CAF" w:rsidP="00503CA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9" o:spid="_x0000_s1034" style="position:absolute;left:0;text-align:left;margin-left:-43.5pt;margin-top:.05pt;width:216.75pt;height:68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" fillcolor="window" strokecolor="#f79646" strokeweight="2pt">
                <v:path arrowok="t"/>
                <v:textbox>
                  <w:txbxContent>
                    <w:p w:rsidR="00503CAF" w:rsidRPr="00221E4E" w:rsidRDefault="00503CAF" w:rsidP="000E5515">
                      <w:pPr>
                        <w:pStyle w:val="ListParagraph"/>
                        <w:ind w:left="317" w:right="89"/>
                        <w:rPr>
                          <w:rFonts w:asciiTheme="minorHAnsi" w:hAnsiTheme="minorHAnsi"/>
                          <w:color w:val="000000" w:themeColor="text1"/>
                          <w:sz w:val="19"/>
                          <w:szCs w:val="19"/>
                        </w:rPr>
                      </w:pPr>
                      <w:r w:rsidRPr="00221E4E">
                        <w:rPr>
                          <w:rFonts w:asciiTheme="minorHAnsi" w:hAnsiTheme="minorHAnsi"/>
                          <w:color w:val="000000" w:themeColor="text1"/>
                          <w:sz w:val="18"/>
                          <w:szCs w:val="18"/>
                        </w:rPr>
                        <w:t>How well do we apply the principles of planning, observation, assessment, recording and reporting as an integral feature of learning and teaching</w:t>
                      </w:r>
                      <w:r w:rsidRPr="00221E4E">
                        <w:rPr>
                          <w:rFonts w:asciiTheme="minorHAnsi" w:hAnsiTheme="minorHAnsi"/>
                          <w:color w:val="000000" w:themeColor="text1"/>
                          <w:sz w:val="19"/>
                          <w:szCs w:val="19"/>
                        </w:rPr>
                        <w:t>?</w:t>
                      </w:r>
                    </w:p>
                    <w:p w:rsidR="00503CAF" w:rsidRDefault="00503CAF" w:rsidP="00503CA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FF3762" w:rsidRDefault="00FF3762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</w:pPr>
    </w:p>
    <w:p w:rsidR="00FF3762" w:rsidRDefault="00FF3762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</w:pPr>
    </w:p>
    <w:p w:rsidR="00FF3762" w:rsidRDefault="00FF3762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</w:pPr>
    </w:p>
    <w:p w:rsidR="00FF3762" w:rsidRDefault="00724602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E0A04F" wp14:editId="2C72A4EE">
                <wp:simplePos x="0" y="0"/>
                <wp:positionH relativeFrom="column">
                  <wp:posOffset>2895600</wp:posOffset>
                </wp:positionH>
                <wp:positionV relativeFrom="paragraph">
                  <wp:posOffset>166371</wp:posOffset>
                </wp:positionV>
                <wp:extent cx="2571750" cy="800100"/>
                <wp:effectExtent l="0" t="0" r="19050" b="19050"/>
                <wp:wrapNone/>
                <wp:docPr id="18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71750" cy="8001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03CAF" w:rsidRPr="00221E4E" w:rsidRDefault="00503CAF" w:rsidP="00DC2A77">
                            <w:pPr>
                              <w:pStyle w:val="ListParagraph"/>
                              <w:ind w:left="317" w:right="89"/>
                              <w:rPr>
                                <w:rFonts w:asciiTheme="minorHAnsi" w:hAnsiTheme="minorHAnsi"/>
                                <w:color w:val="000000" w:themeColor="text1"/>
                                <w:sz w:val="19"/>
                                <w:szCs w:val="19"/>
                              </w:rPr>
                            </w:pPr>
                            <w:r w:rsidRPr="00221E4E">
                              <w:rPr>
                                <w:rFonts w:asciiTheme="minorHAnsi" w:hAnsiTheme="minorHAnsi"/>
                                <w:color w:val="000000" w:themeColor="text1"/>
                                <w:sz w:val="19"/>
                                <w:szCs w:val="19"/>
                              </w:rPr>
                              <w:t>How well do we deploy a wide variety of innovative and creative resources and teaching approaches, including digital technologies?</w:t>
                            </w:r>
                          </w:p>
                          <w:p w:rsidR="00503CAF" w:rsidRDefault="00503CAF" w:rsidP="00503CA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8" o:spid="_x0000_s1035" style="position:absolute;left:0;text-align:left;margin-left:228pt;margin-top:13.1pt;width:202.5pt;height:6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" fillcolor="window" strokecolor="#f79646" strokeweight="2pt">
                <v:path arrowok="t"/>
                <v:textbox>
                  <w:txbxContent>
                    <w:p w:rsidR="00503CAF" w:rsidRPr="00221E4E" w:rsidRDefault="00503CAF" w:rsidP="00DC2A77">
                      <w:pPr>
                        <w:pStyle w:val="ListParagraph"/>
                        <w:ind w:left="317" w:right="89"/>
                        <w:rPr>
                          <w:rFonts w:asciiTheme="minorHAnsi" w:hAnsiTheme="minorHAnsi"/>
                          <w:color w:val="000000" w:themeColor="text1"/>
                          <w:sz w:val="19"/>
                          <w:szCs w:val="19"/>
                        </w:rPr>
                      </w:pPr>
                      <w:r w:rsidRPr="00221E4E">
                        <w:rPr>
                          <w:rFonts w:asciiTheme="minorHAnsi" w:hAnsiTheme="minorHAnsi"/>
                          <w:color w:val="000000" w:themeColor="text1"/>
                          <w:sz w:val="19"/>
                          <w:szCs w:val="19"/>
                        </w:rPr>
                        <w:t>How well do we deploy a wide variety of innovative and creative resources and teaching approaches, including digital technologies?</w:t>
                      </w:r>
                    </w:p>
                    <w:p w:rsidR="00503CAF" w:rsidRDefault="00503CAF" w:rsidP="00503CA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FF3762" w:rsidRDefault="00FF3762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</w:pPr>
    </w:p>
    <w:p w:rsidR="00FF3762" w:rsidRDefault="00FF3762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</w:pPr>
    </w:p>
    <w:p w:rsidR="00FF3762" w:rsidRDefault="00FF3762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</w:pPr>
    </w:p>
    <w:p w:rsidR="00E3599D" w:rsidRPr="00503CAF" w:rsidRDefault="00E3599D" w:rsidP="00503CAF"/>
    <w:sectPr w:rsidR="00E3599D" w:rsidRPr="00503CAF" w:rsidSect="001A682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-252" w:right="1440" w:bottom="567" w:left="1440" w:header="720" w:footer="1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6466" w:rsidRDefault="00956466">
      <w:pPr>
        <w:spacing w:line="240" w:lineRule="auto"/>
      </w:pPr>
      <w:r>
        <w:separator/>
      </w:r>
    </w:p>
  </w:endnote>
  <w:endnote w:type="continuationSeparator" w:id="0">
    <w:p w:rsidR="00956466" w:rsidRDefault="0095646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682A" w:rsidRDefault="001A682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682A" w:rsidRPr="0067486A" w:rsidRDefault="001A682A" w:rsidP="001A682A">
    <w:pPr>
      <w:pStyle w:val="Footer"/>
      <w:tabs>
        <w:tab w:val="clear" w:pos="4153"/>
        <w:tab w:val="clear" w:pos="8306"/>
        <w:tab w:val="center" w:pos="4500"/>
        <w:tab w:val="right" w:pos="9000"/>
      </w:tabs>
      <w:jc w:val="left"/>
      <w:rPr>
        <w:sz w:val="20"/>
      </w:rPr>
    </w:pPr>
    <w:r>
      <w:rPr>
        <w:b/>
        <w:color w:val="5F497A" w:themeColor="accent4" w:themeShade="BF"/>
        <w:sz w:val="15"/>
        <w:szCs w:val="15"/>
      </w:rPr>
      <w:t xml:space="preserve">The Challenge Questions for discussion in the boxes above are based on </w:t>
    </w:r>
    <w:r w:rsidR="00DB4D7B">
      <w:rPr>
        <w:b/>
        <w:color w:val="5F497A" w:themeColor="accent4" w:themeShade="BF"/>
        <w:sz w:val="15"/>
        <w:szCs w:val="15"/>
      </w:rPr>
      <w:t xml:space="preserve">the relevant Quality </w:t>
    </w:r>
    <w:r w:rsidR="00DB4D7B">
      <w:rPr>
        <w:b/>
        <w:color w:val="5F497A" w:themeColor="accent4" w:themeShade="BF"/>
        <w:sz w:val="15"/>
        <w:szCs w:val="15"/>
      </w:rPr>
      <w:t>Indicator</w:t>
    </w:r>
    <w:bookmarkStart w:id="0" w:name="_GoBack"/>
    <w:bookmarkEnd w:id="0"/>
    <w:r>
      <w:rPr>
        <w:b/>
        <w:color w:val="5F497A" w:themeColor="accent4" w:themeShade="BF"/>
        <w:sz w:val="15"/>
        <w:szCs w:val="15"/>
      </w:rPr>
      <w:t xml:space="preserve">  Challenge Questions</w:t>
    </w:r>
    <w:r w:rsidRPr="00F9277F">
      <w:rPr>
        <w:b/>
        <w:color w:val="5F497A" w:themeColor="accent4" w:themeShade="BF"/>
        <w:sz w:val="15"/>
        <w:szCs w:val="15"/>
      </w:rPr>
      <w:t xml:space="preserve"> in </w:t>
    </w:r>
    <w:r w:rsidRPr="00F9277F">
      <w:rPr>
        <w:b/>
        <w:i/>
        <w:color w:val="5F497A" w:themeColor="accent4" w:themeShade="BF"/>
        <w:sz w:val="15"/>
        <w:szCs w:val="15"/>
      </w:rPr>
      <w:t>How good is our school? (4</w:t>
    </w:r>
    <w:r w:rsidRPr="00F9277F">
      <w:rPr>
        <w:b/>
        <w:i/>
        <w:color w:val="5F497A" w:themeColor="accent4" w:themeShade="BF"/>
        <w:sz w:val="15"/>
        <w:szCs w:val="15"/>
        <w:vertAlign w:val="superscript"/>
      </w:rPr>
      <w:t>th</w:t>
    </w:r>
    <w:r w:rsidRPr="00F9277F">
      <w:rPr>
        <w:b/>
        <w:i/>
        <w:color w:val="5F497A" w:themeColor="accent4" w:themeShade="BF"/>
        <w:sz w:val="15"/>
        <w:szCs w:val="15"/>
      </w:rPr>
      <w:t xml:space="preserve"> Edition)</w:t>
    </w:r>
  </w:p>
  <w:p w:rsidR="001A682A" w:rsidRPr="001A682A" w:rsidRDefault="001A682A" w:rsidP="001A682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682A" w:rsidRDefault="001A682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6466" w:rsidRDefault="00956466">
      <w:pPr>
        <w:spacing w:line="240" w:lineRule="auto"/>
      </w:pPr>
      <w:r>
        <w:separator/>
      </w:r>
    </w:p>
  </w:footnote>
  <w:footnote w:type="continuationSeparator" w:id="0">
    <w:p w:rsidR="00956466" w:rsidRDefault="0095646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682A" w:rsidRDefault="001A682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2479" w:rsidRDefault="003F2479" w:rsidP="0067486A">
    <w:pPr>
      <w:pStyle w:val="Header"/>
      <w:tabs>
        <w:tab w:val="clear" w:pos="4153"/>
        <w:tab w:val="clear" w:pos="8306"/>
        <w:tab w:val="center" w:pos="4500"/>
        <w:tab w:val="right" w:pos="9000"/>
      </w:tabs>
      <w:jc w:val="left"/>
      <w:rPr>
        <w:sz w:val="20"/>
      </w:rPr>
    </w:pPr>
  </w:p>
  <w:p w:rsidR="00503CAF" w:rsidRDefault="00503CAF" w:rsidP="0067486A">
    <w:pPr>
      <w:pStyle w:val="Header"/>
      <w:tabs>
        <w:tab w:val="clear" w:pos="4153"/>
        <w:tab w:val="clear" w:pos="8306"/>
        <w:tab w:val="center" w:pos="4500"/>
        <w:tab w:val="right" w:pos="9000"/>
      </w:tabs>
      <w:jc w:val="left"/>
      <w:rPr>
        <w:sz w:val="20"/>
      </w:rPr>
    </w:pPr>
  </w:p>
  <w:p w:rsidR="00503CAF" w:rsidRDefault="00503CAF" w:rsidP="0067486A">
    <w:pPr>
      <w:pStyle w:val="Header"/>
      <w:tabs>
        <w:tab w:val="clear" w:pos="4153"/>
        <w:tab w:val="clear" w:pos="8306"/>
        <w:tab w:val="center" w:pos="4500"/>
        <w:tab w:val="right" w:pos="9000"/>
      </w:tabs>
      <w:jc w:val="left"/>
      <w:rPr>
        <w:sz w:val="20"/>
      </w:rPr>
    </w:pPr>
  </w:p>
  <w:p w:rsidR="00503CAF" w:rsidRDefault="00503CAF" w:rsidP="0067486A">
    <w:pPr>
      <w:pStyle w:val="Header"/>
      <w:tabs>
        <w:tab w:val="clear" w:pos="4153"/>
        <w:tab w:val="clear" w:pos="8306"/>
        <w:tab w:val="center" w:pos="4500"/>
        <w:tab w:val="right" w:pos="9000"/>
      </w:tabs>
      <w:jc w:val="left"/>
      <w:rPr>
        <w:sz w:val="20"/>
      </w:rPr>
    </w:pPr>
  </w:p>
  <w:p w:rsidR="00503CAF" w:rsidRDefault="00503CAF" w:rsidP="0067486A">
    <w:pPr>
      <w:pStyle w:val="Header"/>
      <w:tabs>
        <w:tab w:val="clear" w:pos="4153"/>
        <w:tab w:val="clear" w:pos="8306"/>
        <w:tab w:val="center" w:pos="4500"/>
        <w:tab w:val="right" w:pos="9000"/>
      </w:tabs>
      <w:jc w:val="left"/>
      <w:rPr>
        <w:sz w:val="20"/>
      </w:rPr>
    </w:pPr>
  </w:p>
  <w:p w:rsidR="00503CAF" w:rsidRDefault="00503CAF" w:rsidP="0067486A">
    <w:pPr>
      <w:pStyle w:val="Header"/>
      <w:tabs>
        <w:tab w:val="clear" w:pos="4153"/>
        <w:tab w:val="clear" w:pos="8306"/>
        <w:tab w:val="center" w:pos="4500"/>
        <w:tab w:val="right" w:pos="9000"/>
      </w:tabs>
      <w:jc w:val="left"/>
      <w:rPr>
        <w:sz w:val="20"/>
      </w:rPr>
    </w:pPr>
  </w:p>
  <w:p w:rsidR="00503CAF" w:rsidRPr="0067486A" w:rsidRDefault="00503CAF" w:rsidP="0067486A">
    <w:pPr>
      <w:pStyle w:val="Header"/>
      <w:tabs>
        <w:tab w:val="clear" w:pos="4153"/>
        <w:tab w:val="clear" w:pos="8306"/>
        <w:tab w:val="center" w:pos="4500"/>
        <w:tab w:val="right" w:pos="9000"/>
      </w:tabs>
      <w:jc w:val="left"/>
      <w:rPr>
        <w:sz w:val="20"/>
      </w:rPr>
    </w:pPr>
  </w:p>
  <w:p w:rsidR="004B41BE" w:rsidRDefault="004B41BE"/>
  <w:p w:rsidR="004B41BE" w:rsidRDefault="004B41BE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682A" w:rsidRDefault="001A682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FFFFFFFF"/>
    <w:lvl w:ilvl="0">
      <w:start w:val="1"/>
      <w:numFmt w:val="decimal"/>
      <w:pStyle w:val="Heading1"/>
      <w:lvlText w:val="%1."/>
      <w:legacy w:legacy="1" w:legacySpace="288" w:legacyIndent="720"/>
      <w:lvlJc w:val="left"/>
    </w:lvl>
    <w:lvl w:ilvl="1">
      <w:start w:val="1"/>
      <w:numFmt w:val="decimal"/>
      <w:pStyle w:val="Heading2"/>
      <w:lvlText w:val="%1.%2"/>
      <w:legacy w:legacy="1" w:legacySpace="284" w:legacyIndent="720"/>
      <w:lvlJc w:val="left"/>
    </w:lvl>
    <w:lvl w:ilvl="2">
      <w:start w:val="1"/>
      <w:numFmt w:val="decimal"/>
      <w:pStyle w:val="Heading3"/>
      <w:lvlText w:val="%1.%2.%3"/>
      <w:legacy w:legacy="1" w:legacySpace="284" w:legacyIndent="72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lvlText w:val="%1.%2.%3.%4.%5.%6.%7"/>
      <w:legacy w:legacy="1" w:legacySpace="144" w:legacyIndent="0"/>
      <w:lvlJc w:val="left"/>
    </w:lvl>
    <w:lvl w:ilvl="7">
      <w:start w:val="1"/>
      <w:numFmt w:val="decimal"/>
      <w:lvlText w:val="%1.%2.%3.%4.%5.%6.%7.%8"/>
      <w:legacy w:legacy="1" w:legacySpace="144" w:legacyIndent="0"/>
      <w:lvlJc w:val="left"/>
    </w:lvl>
    <w:lvl w:ilvl="8">
      <w:start w:val="1"/>
      <w:numFmt w:val="decimal"/>
      <w:lvlText w:val="%1.%2.%3.%4.%5.%6.%7.%8.%9"/>
      <w:legacy w:legacy="1" w:legacySpace="144" w:legacyIndent="0"/>
      <w:lvlJc w:val="left"/>
    </w:lvl>
  </w:abstractNum>
  <w:abstractNum w:abstractNumId="1">
    <w:nsid w:val="652C1161"/>
    <w:multiLevelType w:val="singleLevel"/>
    <w:tmpl w:val="8946CF6E"/>
    <w:lvl w:ilvl="0">
      <w:start w:val="1"/>
      <w:numFmt w:val="bullet"/>
      <w:pStyle w:val="Bulletted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798B200F"/>
    <w:multiLevelType w:val="hybridMultilevel"/>
    <w:tmpl w:val="A8EE34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466"/>
    <w:rsid w:val="00027FF3"/>
    <w:rsid w:val="000E5515"/>
    <w:rsid w:val="00100021"/>
    <w:rsid w:val="001267F7"/>
    <w:rsid w:val="00157346"/>
    <w:rsid w:val="0016120D"/>
    <w:rsid w:val="00192DC7"/>
    <w:rsid w:val="001962B0"/>
    <w:rsid w:val="001A682A"/>
    <w:rsid w:val="00221E4E"/>
    <w:rsid w:val="002F3688"/>
    <w:rsid w:val="00383BF1"/>
    <w:rsid w:val="003E6FAD"/>
    <w:rsid w:val="003F2479"/>
    <w:rsid w:val="00411FC4"/>
    <w:rsid w:val="004B41BE"/>
    <w:rsid w:val="00503CAF"/>
    <w:rsid w:val="0067486A"/>
    <w:rsid w:val="006D26F7"/>
    <w:rsid w:val="00724602"/>
    <w:rsid w:val="00952710"/>
    <w:rsid w:val="00956466"/>
    <w:rsid w:val="009F71B8"/>
    <w:rsid w:val="00A56EBA"/>
    <w:rsid w:val="00A87ABB"/>
    <w:rsid w:val="00A90A53"/>
    <w:rsid w:val="00AB54FF"/>
    <w:rsid w:val="00AC310B"/>
    <w:rsid w:val="00AE01CB"/>
    <w:rsid w:val="00C03E98"/>
    <w:rsid w:val="00C86FBA"/>
    <w:rsid w:val="00DB4D7B"/>
    <w:rsid w:val="00DC2A77"/>
    <w:rsid w:val="00E21179"/>
    <w:rsid w:val="00E3599D"/>
    <w:rsid w:val="00E36759"/>
    <w:rsid w:val="00FF3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Times New Roman" w:hAnsi="Arial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3762"/>
    <w:pPr>
      <w:tabs>
        <w:tab w:val="left" w:pos="720"/>
        <w:tab w:val="left" w:pos="1440"/>
        <w:tab w:val="left" w:pos="2160"/>
        <w:tab w:val="left" w:pos="2880"/>
        <w:tab w:val="left" w:pos="4680"/>
        <w:tab w:val="left" w:pos="5400"/>
        <w:tab w:val="right" w:pos="9000"/>
      </w:tabs>
      <w:spacing w:line="240" w:lineRule="atLeast"/>
      <w:jc w:val="both"/>
    </w:pPr>
    <w:rPr>
      <w:sz w:val="24"/>
      <w:lang w:eastAsia="en-US"/>
    </w:rPr>
  </w:style>
  <w:style w:type="paragraph" w:styleId="Heading1">
    <w:name w:val="heading 1"/>
    <w:aliases w:val="Outline1"/>
    <w:basedOn w:val="Normal"/>
    <w:next w:val="Normal"/>
    <w:qFormat/>
    <w:rsid w:val="00157346"/>
    <w:pPr>
      <w:numPr>
        <w:numId w:val="4"/>
      </w:numPr>
      <w:outlineLvl w:val="0"/>
    </w:pPr>
    <w:rPr>
      <w:kern w:val="24"/>
    </w:rPr>
  </w:style>
  <w:style w:type="paragraph" w:styleId="Heading2">
    <w:name w:val="heading 2"/>
    <w:aliases w:val="Outline2"/>
    <w:basedOn w:val="Normal"/>
    <w:next w:val="Normal"/>
    <w:qFormat/>
    <w:rsid w:val="00157346"/>
    <w:pPr>
      <w:numPr>
        <w:ilvl w:val="1"/>
        <w:numId w:val="4"/>
      </w:numPr>
      <w:ind w:left="720"/>
      <w:outlineLvl w:val="1"/>
    </w:pPr>
    <w:rPr>
      <w:kern w:val="24"/>
    </w:rPr>
  </w:style>
  <w:style w:type="paragraph" w:styleId="Heading3">
    <w:name w:val="heading 3"/>
    <w:aliases w:val="Outline3"/>
    <w:basedOn w:val="Normal"/>
    <w:next w:val="Normal"/>
    <w:qFormat/>
    <w:rsid w:val="00157346"/>
    <w:pPr>
      <w:numPr>
        <w:ilvl w:val="2"/>
        <w:numId w:val="4"/>
      </w:numPr>
      <w:tabs>
        <w:tab w:val="clear" w:pos="720"/>
      </w:tabs>
      <w:ind w:left="1440"/>
      <w:outlineLvl w:val="2"/>
    </w:pPr>
    <w:rPr>
      <w:kern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ted">
    <w:name w:val="Bulletted"/>
    <w:basedOn w:val="Normal"/>
    <w:next w:val="Normal"/>
    <w:rsid w:val="00952710"/>
    <w:pPr>
      <w:numPr>
        <w:numId w:val="1"/>
      </w:numPr>
      <w:tabs>
        <w:tab w:val="left" w:pos="360"/>
        <w:tab w:val="left" w:pos="1080"/>
        <w:tab w:val="left" w:pos="1800"/>
        <w:tab w:val="left" w:pos="3240"/>
      </w:tabs>
    </w:pPr>
  </w:style>
  <w:style w:type="paragraph" w:customStyle="1" w:styleId="Outline4">
    <w:name w:val="Outline4"/>
    <w:basedOn w:val="Normal"/>
    <w:next w:val="Normal"/>
    <w:rsid w:val="00AB54FF"/>
    <w:pPr>
      <w:ind w:left="2160"/>
    </w:pPr>
    <w:rPr>
      <w:kern w:val="24"/>
    </w:rPr>
  </w:style>
  <w:style w:type="paragraph" w:customStyle="1" w:styleId="Outline5">
    <w:name w:val="Outline5"/>
    <w:basedOn w:val="Normal"/>
    <w:next w:val="Normal"/>
    <w:rsid w:val="00AB54FF"/>
    <w:pPr>
      <w:ind w:left="720"/>
    </w:pPr>
    <w:rPr>
      <w:kern w:val="24"/>
    </w:rPr>
  </w:style>
  <w:style w:type="paragraph" w:customStyle="1" w:styleId="Outline6">
    <w:name w:val="Outline6"/>
    <w:basedOn w:val="Normal"/>
    <w:next w:val="Normal"/>
    <w:rsid w:val="00AB54FF"/>
    <w:pPr>
      <w:spacing w:after="240"/>
      <w:ind w:left="2160"/>
    </w:pPr>
    <w:rPr>
      <w:kern w:val="24"/>
    </w:rPr>
  </w:style>
  <w:style w:type="paragraph" w:customStyle="1" w:styleId="Outline7">
    <w:name w:val="Outline7"/>
    <w:basedOn w:val="Normal"/>
    <w:next w:val="Normal"/>
    <w:rsid w:val="00AB54FF"/>
    <w:pPr>
      <w:spacing w:after="240"/>
      <w:ind w:left="720"/>
    </w:pPr>
    <w:rPr>
      <w:kern w:val="24"/>
    </w:rPr>
  </w:style>
  <w:style w:type="paragraph" w:styleId="Header">
    <w:name w:val="header"/>
    <w:basedOn w:val="Normal"/>
    <w:rsid w:val="0067486A"/>
    <w:pPr>
      <w:tabs>
        <w:tab w:val="clear" w:pos="720"/>
        <w:tab w:val="clear" w:pos="1440"/>
        <w:tab w:val="clear" w:pos="2160"/>
        <w:tab w:val="clear" w:pos="2880"/>
        <w:tab w:val="clear" w:pos="4680"/>
        <w:tab w:val="clear" w:pos="5400"/>
        <w:tab w:val="clear" w:pos="9000"/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67486A"/>
    <w:pPr>
      <w:tabs>
        <w:tab w:val="clear" w:pos="720"/>
        <w:tab w:val="clear" w:pos="1440"/>
        <w:tab w:val="clear" w:pos="2160"/>
        <w:tab w:val="clear" w:pos="2880"/>
        <w:tab w:val="clear" w:pos="4680"/>
        <w:tab w:val="clear" w:pos="5400"/>
        <w:tab w:val="clear" w:pos="9000"/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rsid w:val="00503CAF"/>
    <w:pPr>
      <w:tabs>
        <w:tab w:val="clear" w:pos="720"/>
        <w:tab w:val="clear" w:pos="1440"/>
        <w:tab w:val="clear" w:pos="2160"/>
        <w:tab w:val="clear" w:pos="2880"/>
        <w:tab w:val="clear" w:pos="4680"/>
        <w:tab w:val="clear" w:pos="5400"/>
        <w:tab w:val="clear" w:pos="9000"/>
      </w:tabs>
      <w:spacing w:line="276" w:lineRule="auto"/>
      <w:contextualSpacing/>
      <w:jc w:val="left"/>
    </w:pPr>
    <w:rPr>
      <w:rFonts w:eastAsiaTheme="minorEastAsia" w:cstheme="minorBidi"/>
      <w:color w:val="595959" w:themeColor="text1" w:themeTint="A6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3CA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3CAF"/>
    <w:rPr>
      <w:rFonts w:ascii="Tahoma" w:hAnsi="Tahoma" w:cs="Tahoma"/>
      <w:sz w:val="16"/>
      <w:szCs w:val="16"/>
      <w:lang w:eastAsia="en-US"/>
    </w:rPr>
  </w:style>
  <w:style w:type="character" w:customStyle="1" w:styleId="FooterChar">
    <w:name w:val="Footer Char"/>
    <w:basedOn w:val="DefaultParagraphFont"/>
    <w:link w:val="Footer"/>
    <w:rsid w:val="001A682A"/>
    <w:rPr>
      <w:sz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Times New Roman" w:hAnsi="Arial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3762"/>
    <w:pPr>
      <w:tabs>
        <w:tab w:val="left" w:pos="720"/>
        <w:tab w:val="left" w:pos="1440"/>
        <w:tab w:val="left" w:pos="2160"/>
        <w:tab w:val="left" w:pos="2880"/>
        <w:tab w:val="left" w:pos="4680"/>
        <w:tab w:val="left" w:pos="5400"/>
        <w:tab w:val="right" w:pos="9000"/>
      </w:tabs>
      <w:spacing w:line="240" w:lineRule="atLeast"/>
      <w:jc w:val="both"/>
    </w:pPr>
    <w:rPr>
      <w:sz w:val="24"/>
      <w:lang w:eastAsia="en-US"/>
    </w:rPr>
  </w:style>
  <w:style w:type="paragraph" w:styleId="Heading1">
    <w:name w:val="heading 1"/>
    <w:aliases w:val="Outline1"/>
    <w:basedOn w:val="Normal"/>
    <w:next w:val="Normal"/>
    <w:qFormat/>
    <w:rsid w:val="00157346"/>
    <w:pPr>
      <w:numPr>
        <w:numId w:val="4"/>
      </w:numPr>
      <w:outlineLvl w:val="0"/>
    </w:pPr>
    <w:rPr>
      <w:kern w:val="24"/>
    </w:rPr>
  </w:style>
  <w:style w:type="paragraph" w:styleId="Heading2">
    <w:name w:val="heading 2"/>
    <w:aliases w:val="Outline2"/>
    <w:basedOn w:val="Normal"/>
    <w:next w:val="Normal"/>
    <w:qFormat/>
    <w:rsid w:val="00157346"/>
    <w:pPr>
      <w:numPr>
        <w:ilvl w:val="1"/>
        <w:numId w:val="4"/>
      </w:numPr>
      <w:ind w:left="720"/>
      <w:outlineLvl w:val="1"/>
    </w:pPr>
    <w:rPr>
      <w:kern w:val="24"/>
    </w:rPr>
  </w:style>
  <w:style w:type="paragraph" w:styleId="Heading3">
    <w:name w:val="heading 3"/>
    <w:aliases w:val="Outline3"/>
    <w:basedOn w:val="Normal"/>
    <w:next w:val="Normal"/>
    <w:qFormat/>
    <w:rsid w:val="00157346"/>
    <w:pPr>
      <w:numPr>
        <w:ilvl w:val="2"/>
        <w:numId w:val="4"/>
      </w:numPr>
      <w:tabs>
        <w:tab w:val="clear" w:pos="720"/>
      </w:tabs>
      <w:ind w:left="1440"/>
      <w:outlineLvl w:val="2"/>
    </w:pPr>
    <w:rPr>
      <w:kern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ted">
    <w:name w:val="Bulletted"/>
    <w:basedOn w:val="Normal"/>
    <w:next w:val="Normal"/>
    <w:rsid w:val="00952710"/>
    <w:pPr>
      <w:numPr>
        <w:numId w:val="1"/>
      </w:numPr>
      <w:tabs>
        <w:tab w:val="left" w:pos="360"/>
        <w:tab w:val="left" w:pos="1080"/>
        <w:tab w:val="left" w:pos="1800"/>
        <w:tab w:val="left" w:pos="3240"/>
      </w:tabs>
    </w:pPr>
  </w:style>
  <w:style w:type="paragraph" w:customStyle="1" w:styleId="Outline4">
    <w:name w:val="Outline4"/>
    <w:basedOn w:val="Normal"/>
    <w:next w:val="Normal"/>
    <w:rsid w:val="00AB54FF"/>
    <w:pPr>
      <w:ind w:left="2160"/>
    </w:pPr>
    <w:rPr>
      <w:kern w:val="24"/>
    </w:rPr>
  </w:style>
  <w:style w:type="paragraph" w:customStyle="1" w:styleId="Outline5">
    <w:name w:val="Outline5"/>
    <w:basedOn w:val="Normal"/>
    <w:next w:val="Normal"/>
    <w:rsid w:val="00AB54FF"/>
    <w:pPr>
      <w:ind w:left="720"/>
    </w:pPr>
    <w:rPr>
      <w:kern w:val="24"/>
    </w:rPr>
  </w:style>
  <w:style w:type="paragraph" w:customStyle="1" w:styleId="Outline6">
    <w:name w:val="Outline6"/>
    <w:basedOn w:val="Normal"/>
    <w:next w:val="Normal"/>
    <w:rsid w:val="00AB54FF"/>
    <w:pPr>
      <w:spacing w:after="240"/>
      <w:ind w:left="2160"/>
    </w:pPr>
    <w:rPr>
      <w:kern w:val="24"/>
    </w:rPr>
  </w:style>
  <w:style w:type="paragraph" w:customStyle="1" w:styleId="Outline7">
    <w:name w:val="Outline7"/>
    <w:basedOn w:val="Normal"/>
    <w:next w:val="Normal"/>
    <w:rsid w:val="00AB54FF"/>
    <w:pPr>
      <w:spacing w:after="240"/>
      <w:ind w:left="720"/>
    </w:pPr>
    <w:rPr>
      <w:kern w:val="24"/>
    </w:rPr>
  </w:style>
  <w:style w:type="paragraph" w:styleId="Header">
    <w:name w:val="header"/>
    <w:basedOn w:val="Normal"/>
    <w:rsid w:val="0067486A"/>
    <w:pPr>
      <w:tabs>
        <w:tab w:val="clear" w:pos="720"/>
        <w:tab w:val="clear" w:pos="1440"/>
        <w:tab w:val="clear" w:pos="2160"/>
        <w:tab w:val="clear" w:pos="2880"/>
        <w:tab w:val="clear" w:pos="4680"/>
        <w:tab w:val="clear" w:pos="5400"/>
        <w:tab w:val="clear" w:pos="9000"/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67486A"/>
    <w:pPr>
      <w:tabs>
        <w:tab w:val="clear" w:pos="720"/>
        <w:tab w:val="clear" w:pos="1440"/>
        <w:tab w:val="clear" w:pos="2160"/>
        <w:tab w:val="clear" w:pos="2880"/>
        <w:tab w:val="clear" w:pos="4680"/>
        <w:tab w:val="clear" w:pos="5400"/>
        <w:tab w:val="clear" w:pos="9000"/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rsid w:val="00503CAF"/>
    <w:pPr>
      <w:tabs>
        <w:tab w:val="clear" w:pos="720"/>
        <w:tab w:val="clear" w:pos="1440"/>
        <w:tab w:val="clear" w:pos="2160"/>
        <w:tab w:val="clear" w:pos="2880"/>
        <w:tab w:val="clear" w:pos="4680"/>
        <w:tab w:val="clear" w:pos="5400"/>
        <w:tab w:val="clear" w:pos="9000"/>
      </w:tabs>
      <w:spacing w:line="276" w:lineRule="auto"/>
      <w:contextualSpacing/>
      <w:jc w:val="left"/>
    </w:pPr>
    <w:rPr>
      <w:rFonts w:eastAsiaTheme="minorEastAsia" w:cstheme="minorBidi"/>
      <w:color w:val="595959" w:themeColor="text1" w:themeTint="A6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3CA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3CAF"/>
    <w:rPr>
      <w:rFonts w:ascii="Tahoma" w:hAnsi="Tahoma" w:cs="Tahoma"/>
      <w:sz w:val="16"/>
      <w:szCs w:val="16"/>
      <w:lang w:eastAsia="en-US"/>
    </w:rPr>
  </w:style>
  <w:style w:type="character" w:customStyle="1" w:styleId="FooterChar">
    <w:name w:val="Footer Char"/>
    <w:basedOn w:val="DefaultParagraphFont"/>
    <w:link w:val="Footer"/>
    <w:rsid w:val="001A682A"/>
    <w:rPr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Education%20Scotland%20Main%20Folder\Education%20Scotland\Self%20Evaluation\Tools\Self%20Evaluation%20Wheel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Self Evaluation Wheel Template</Template>
  <TotalTime>27</TotalTime>
  <Pages>1</Pages>
  <Words>8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Scottish Government</Company>
  <LinksUpToDate>false</LinksUpToDate>
  <CharactersWithSpaces>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z613217</dc:creator>
  <cp:lastModifiedBy>z613217</cp:lastModifiedBy>
  <cp:revision>11</cp:revision>
  <dcterms:created xsi:type="dcterms:W3CDTF">2018-05-10T08:35:00Z</dcterms:created>
  <dcterms:modified xsi:type="dcterms:W3CDTF">2018-05-15T14:11:00Z</dcterms:modified>
</cp:coreProperties>
</file>